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53399" w14:textId="1F39D2C8" w:rsidR="007D45EB" w:rsidRDefault="007D45EB" w:rsidP="00C37D91">
      <w:pPr>
        <w:rPr>
          <w:lang w:val="en-US"/>
        </w:rPr>
      </w:pPr>
      <w:r>
        <w:rPr>
          <w:lang w:val="en-US"/>
        </w:rPr>
        <w:t xml:space="preserve">RECENTLY ACQUIRED </w:t>
      </w:r>
      <w:r w:rsidR="00C37D91" w:rsidRPr="007D45EB">
        <w:rPr>
          <w:lang w:val="en-US"/>
        </w:rPr>
        <w:t xml:space="preserve">SUGAR MILL </w:t>
      </w:r>
      <w:r>
        <w:rPr>
          <w:lang w:val="en-US"/>
        </w:rPr>
        <w:t xml:space="preserve">IN NEED OF A STRATEGY </w:t>
      </w:r>
      <w:r w:rsidRPr="007D45EB">
        <w:rPr>
          <w:lang w:val="en-US"/>
        </w:rPr>
        <w:t>TO ACHIEVE PRODUCTION OB</w:t>
      </w:r>
      <w:r>
        <w:rPr>
          <w:lang w:val="en-US"/>
        </w:rPr>
        <w:t>JECTIVES</w:t>
      </w:r>
    </w:p>
    <w:p w14:paraId="7F7DEDE8" w14:textId="4162DC96" w:rsidR="00FA37A5" w:rsidRDefault="000D2CFC" w:rsidP="00C37D91">
      <w:pPr>
        <w:rPr>
          <w:lang w:val="en-US"/>
        </w:rPr>
      </w:pPr>
      <w:r w:rsidRPr="007D45EB">
        <w:rPr>
          <w:lang w:val="en-US"/>
        </w:rPr>
        <w:t xml:space="preserve"> </w:t>
      </w:r>
    </w:p>
    <w:p w14:paraId="3E8CA99C" w14:textId="24D22D7F" w:rsidR="00E5109B" w:rsidRDefault="00E5109B" w:rsidP="00C37D91">
      <w:pPr>
        <w:rPr>
          <w:lang w:val="en-US"/>
        </w:rPr>
      </w:pPr>
      <w:r>
        <w:rPr>
          <w:lang w:val="en-US"/>
        </w:rPr>
        <w:t>SNAPSHOT</w:t>
      </w:r>
    </w:p>
    <w:p w14:paraId="75FE4C62" w14:textId="620ABEDD" w:rsidR="009323A4" w:rsidRPr="009323A4" w:rsidRDefault="009323A4" w:rsidP="00C37D91">
      <w:pPr>
        <w:rPr>
          <w:lang w:val="en-US"/>
        </w:rPr>
      </w:pPr>
      <w:r w:rsidRPr="009323A4">
        <w:rPr>
          <w:lang w:val="en-US"/>
        </w:rPr>
        <w:t xml:space="preserve">Brazil is the world’s top producer and exporter of sugarcane. It supplies 50% of the world’s sugar, producing 654.8m </w:t>
      </w:r>
      <w:proofErr w:type="spellStart"/>
      <w:r w:rsidRPr="009323A4">
        <w:rPr>
          <w:lang w:val="en-US"/>
        </w:rPr>
        <w:t>tonnes</w:t>
      </w:r>
      <w:proofErr w:type="spellEnd"/>
      <w:r w:rsidRPr="009323A4">
        <w:rPr>
          <w:lang w:val="en-US"/>
        </w:rPr>
        <w:t xml:space="preserve"> of sugarcane, 41.25m </w:t>
      </w:r>
      <w:proofErr w:type="spellStart"/>
      <w:r w:rsidRPr="009323A4">
        <w:rPr>
          <w:lang w:val="en-US"/>
        </w:rPr>
        <w:t>tonnes</w:t>
      </w:r>
      <w:proofErr w:type="spellEnd"/>
      <w:r w:rsidRPr="009323A4">
        <w:rPr>
          <w:lang w:val="en-US"/>
        </w:rPr>
        <w:t xml:space="preserve"> of processed sugar and 29.7bn </w:t>
      </w:r>
      <w:proofErr w:type="spellStart"/>
      <w:r w:rsidRPr="009323A4">
        <w:rPr>
          <w:lang w:val="en-US"/>
        </w:rPr>
        <w:t>litres</w:t>
      </w:r>
      <w:proofErr w:type="spellEnd"/>
      <w:r w:rsidRPr="009323A4">
        <w:rPr>
          <w:lang w:val="en-US"/>
        </w:rPr>
        <w:t xml:space="preserve"> of ethanol annually.</w:t>
      </w:r>
    </w:p>
    <w:p w14:paraId="641A73B1" w14:textId="171BBD6F" w:rsidR="00074380" w:rsidRPr="00B120D7" w:rsidRDefault="009932B2" w:rsidP="00C37D91">
      <w:pPr>
        <w:rPr>
          <w:lang w:val="en-US"/>
        </w:rPr>
      </w:pPr>
      <w:r w:rsidRPr="009932B2">
        <w:rPr>
          <w:noProof/>
          <w:lang w:val="en-US"/>
        </w:rPr>
        <w:drawing>
          <wp:inline distT="0" distB="0" distL="0" distR="0" wp14:anchorId="1E3F1BCD" wp14:editId="278C62DD">
            <wp:extent cx="5521960" cy="2233930"/>
            <wp:effectExtent l="0" t="0" r="254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21960" cy="223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8513C" w14:textId="77777777" w:rsidR="009932B2" w:rsidRDefault="009932B2" w:rsidP="009932B2">
      <w:pPr>
        <w:rPr>
          <w:lang w:val="en-US"/>
        </w:rPr>
      </w:pPr>
    </w:p>
    <w:p w14:paraId="7AA43AFF" w14:textId="77777777" w:rsidR="009932B2" w:rsidRDefault="009932B2" w:rsidP="00C37D91">
      <w:pPr>
        <w:rPr>
          <w:lang w:val="en-US"/>
        </w:rPr>
      </w:pPr>
    </w:p>
    <w:p w14:paraId="53BCB06C" w14:textId="1C3DB2C1" w:rsidR="00E5109B" w:rsidRPr="004E2BB6" w:rsidRDefault="00E5109B" w:rsidP="00C37D91">
      <w:pPr>
        <w:rPr>
          <w:b/>
          <w:bCs/>
          <w:lang w:val="en-US"/>
        </w:rPr>
      </w:pPr>
      <w:r w:rsidRPr="004E2BB6">
        <w:rPr>
          <w:b/>
          <w:bCs/>
          <w:lang w:val="en-US"/>
        </w:rPr>
        <w:t>THE CLIENT</w:t>
      </w:r>
    </w:p>
    <w:p w14:paraId="2988F606" w14:textId="1281979E" w:rsidR="00353A3D" w:rsidRDefault="00353A3D" w:rsidP="00353A3D">
      <w:pPr>
        <w:rPr>
          <w:lang w:val="en-US"/>
        </w:rPr>
      </w:pPr>
      <w:r>
        <w:rPr>
          <w:lang w:val="en-US"/>
        </w:rPr>
        <w:t xml:space="preserve">WILMAR INTERNATIONAL is a global leader in raw sugar producers, with operations in Australia, </w:t>
      </w:r>
      <w:proofErr w:type="gramStart"/>
      <w:r>
        <w:rPr>
          <w:lang w:val="en-US"/>
        </w:rPr>
        <w:t xml:space="preserve">New </w:t>
      </w:r>
      <w:r w:rsidRPr="00B120D7">
        <w:rPr>
          <w:lang w:val="en-US"/>
        </w:rPr>
        <w:t xml:space="preserve"> Australia</w:t>
      </w:r>
      <w:proofErr w:type="gramEnd"/>
      <w:r w:rsidRPr="00B120D7">
        <w:rPr>
          <w:lang w:val="en-US"/>
        </w:rPr>
        <w:t xml:space="preserve"> and New Zealand, Indonesia, Morocco, India, Myanmar, Brazil and China. This global network and integrated supply chain gives </w:t>
      </w:r>
      <w:r>
        <w:rPr>
          <w:lang w:val="en-US"/>
        </w:rPr>
        <w:t xml:space="preserve">them </w:t>
      </w:r>
      <w:r w:rsidRPr="00B120D7">
        <w:rPr>
          <w:lang w:val="en-US"/>
        </w:rPr>
        <w:t>a unique position as one of the world’s largest international traders of sugar.</w:t>
      </w:r>
    </w:p>
    <w:p w14:paraId="561918D2" w14:textId="2D53D8EF" w:rsidR="00825A46" w:rsidRDefault="00825A46" w:rsidP="00825A46">
      <w:pPr>
        <w:rPr>
          <w:lang w:val="en-US"/>
        </w:rPr>
      </w:pPr>
      <w:r>
        <w:rPr>
          <w:lang w:val="en-US"/>
        </w:rPr>
        <w:t xml:space="preserve">They recently acquired </w:t>
      </w:r>
      <w:r w:rsidR="007105D3">
        <w:rPr>
          <w:lang w:val="en-US"/>
        </w:rPr>
        <w:t>ICUMSA a</w:t>
      </w:r>
      <w:r>
        <w:rPr>
          <w:lang w:val="en-US"/>
        </w:rPr>
        <w:t xml:space="preserve"> working sugar mill in Brazil as part of their expansion strategy, moving into American markets. </w:t>
      </w:r>
    </w:p>
    <w:p w14:paraId="76281769" w14:textId="1B5A6DC0" w:rsidR="00E55FB7" w:rsidRDefault="00E55FB7" w:rsidP="00825A46">
      <w:pPr>
        <w:rPr>
          <w:lang w:val="en-US"/>
        </w:rPr>
      </w:pPr>
      <w:r>
        <w:rPr>
          <w:lang w:val="en-US"/>
        </w:rPr>
        <w:t xml:space="preserve">Currently this sugar mill produces </w:t>
      </w:r>
      <w:r w:rsidR="00E11219">
        <w:rPr>
          <w:lang w:val="en-US"/>
        </w:rPr>
        <w:t>6</w:t>
      </w:r>
      <w:r>
        <w:rPr>
          <w:lang w:val="en-US"/>
        </w:rPr>
        <w:t xml:space="preserve"> million tons of sugar, the</w:t>
      </w:r>
      <w:r w:rsidR="00146A16">
        <w:rPr>
          <w:lang w:val="en-US"/>
        </w:rPr>
        <w:t xml:space="preserve">y plan to produce </w:t>
      </w:r>
      <w:r w:rsidR="00E11219">
        <w:rPr>
          <w:lang w:val="en-US"/>
        </w:rPr>
        <w:t>12</w:t>
      </w:r>
      <w:r w:rsidR="00146A16">
        <w:rPr>
          <w:lang w:val="en-US"/>
        </w:rPr>
        <w:t xml:space="preserve"> million tons by 202</w:t>
      </w:r>
      <w:r w:rsidR="00E11219">
        <w:rPr>
          <w:lang w:val="en-US"/>
        </w:rPr>
        <w:t>4 and</w:t>
      </w:r>
      <w:r w:rsidR="00EE6979">
        <w:rPr>
          <w:lang w:val="en-US"/>
        </w:rPr>
        <w:t xml:space="preserve"> 14 million by 2026</w:t>
      </w:r>
      <w:r w:rsidR="00146A16">
        <w:rPr>
          <w:lang w:val="en-US"/>
        </w:rPr>
        <w:t xml:space="preserve">. To do so, </w:t>
      </w:r>
      <w:r w:rsidR="008947FB">
        <w:rPr>
          <w:lang w:val="en-US"/>
        </w:rPr>
        <w:t xml:space="preserve">WILMAR is </w:t>
      </w:r>
      <w:r w:rsidR="00374699">
        <w:rPr>
          <w:lang w:val="en-US"/>
        </w:rPr>
        <w:t xml:space="preserve">re deploying </w:t>
      </w:r>
      <w:r w:rsidR="00974E93">
        <w:rPr>
          <w:lang w:val="en-US"/>
        </w:rPr>
        <w:t>assets from other sugar mills</w:t>
      </w:r>
      <w:r w:rsidR="00374699">
        <w:rPr>
          <w:lang w:val="en-US"/>
        </w:rPr>
        <w:t xml:space="preserve"> to ICUMSA</w:t>
      </w:r>
      <w:r w:rsidR="00974E93">
        <w:rPr>
          <w:lang w:val="en-US"/>
        </w:rPr>
        <w:t xml:space="preserve">, no new assets are being acquired. </w:t>
      </w:r>
    </w:p>
    <w:p w14:paraId="2B4584C4" w14:textId="6FAB4576" w:rsidR="00F551BB" w:rsidRDefault="00F551BB" w:rsidP="00F551BB">
      <w:pPr>
        <w:rPr>
          <w:lang w:val="en-US"/>
        </w:rPr>
      </w:pPr>
      <w:r>
        <w:rPr>
          <w:lang w:val="en-US"/>
        </w:rPr>
        <w:t xml:space="preserve">This sugar mill is one of the oldest in Brazil, machines </w:t>
      </w:r>
      <w:r w:rsidR="00931891">
        <w:rPr>
          <w:lang w:val="en-US"/>
        </w:rPr>
        <w:t>have been working for over 30 years</w:t>
      </w:r>
    </w:p>
    <w:p w14:paraId="70AF098E" w14:textId="6DAD5554" w:rsidR="008F716E" w:rsidRDefault="000D6119" w:rsidP="00C37D91">
      <w:pPr>
        <w:rPr>
          <w:lang w:val="en-US"/>
        </w:rPr>
      </w:pPr>
      <w:r>
        <w:rPr>
          <w:lang w:val="en-US"/>
        </w:rPr>
        <w:t xml:space="preserve">Oscar </w:t>
      </w:r>
      <w:r w:rsidR="00DE0FCC">
        <w:rPr>
          <w:lang w:val="en-US"/>
        </w:rPr>
        <w:t xml:space="preserve">was the maintenance manager in another sugar mill from Wilmar, </w:t>
      </w:r>
      <w:r w:rsidR="007304D7">
        <w:rPr>
          <w:lang w:val="en-US"/>
        </w:rPr>
        <w:t xml:space="preserve">he was brought to ICUMSA to replicate his </w:t>
      </w:r>
      <w:r w:rsidR="00E72C43">
        <w:rPr>
          <w:lang w:val="en-US"/>
        </w:rPr>
        <w:t xml:space="preserve">previous </w:t>
      </w:r>
      <w:r w:rsidR="007304D7">
        <w:rPr>
          <w:lang w:val="en-US"/>
        </w:rPr>
        <w:t>success</w:t>
      </w:r>
      <w:r w:rsidR="00E72C43">
        <w:rPr>
          <w:lang w:val="en-US"/>
        </w:rPr>
        <w:t xml:space="preserve">, he managed to turn a sugar mill with 80% unplanned corrective maintenance </w:t>
      </w:r>
      <w:r w:rsidR="0043773F">
        <w:rPr>
          <w:lang w:val="en-US"/>
        </w:rPr>
        <w:t xml:space="preserve">in two years, achieving 9% uptime and </w:t>
      </w:r>
      <w:r w:rsidR="00614AFB">
        <w:rPr>
          <w:lang w:val="en-US"/>
        </w:rPr>
        <w:t xml:space="preserve">reducing 18% in maintenance costs. </w:t>
      </w:r>
    </w:p>
    <w:p w14:paraId="6AE54AB4" w14:textId="009E09AA" w:rsidR="00614AFB" w:rsidRDefault="00614AFB" w:rsidP="00C37D91">
      <w:pPr>
        <w:rPr>
          <w:lang w:val="en-US"/>
        </w:rPr>
      </w:pPr>
      <w:r>
        <w:rPr>
          <w:lang w:val="en-US"/>
        </w:rPr>
        <w:t xml:space="preserve">Oscar’s first audit of ICUMSA maintenance strategy reported 90 – 95% of all maintenance activities are related to corrective maintenance. </w:t>
      </w:r>
      <w:r w:rsidR="00F100EF">
        <w:rPr>
          <w:lang w:val="en-US"/>
        </w:rPr>
        <w:t xml:space="preserve">2 of every 3 </w:t>
      </w:r>
      <w:r w:rsidR="00DE180C">
        <w:rPr>
          <w:lang w:val="en-US"/>
        </w:rPr>
        <w:t xml:space="preserve">assets fail </w:t>
      </w:r>
      <w:r w:rsidR="001354F4">
        <w:rPr>
          <w:lang w:val="en-US"/>
        </w:rPr>
        <w:t>due to</w:t>
      </w:r>
      <w:r w:rsidR="00DE180C">
        <w:rPr>
          <w:lang w:val="en-US"/>
        </w:rPr>
        <w:t xml:space="preserve"> lubrication related </w:t>
      </w:r>
      <w:r w:rsidR="00DE180C">
        <w:rPr>
          <w:lang w:val="en-US"/>
        </w:rPr>
        <w:lastRenderedPageBreak/>
        <w:t>incidents</w:t>
      </w:r>
      <w:r w:rsidR="00A963F9">
        <w:rPr>
          <w:lang w:val="en-US"/>
        </w:rPr>
        <w:t>, contamination</w:t>
      </w:r>
      <w:r w:rsidR="003C5807">
        <w:rPr>
          <w:lang w:val="en-US"/>
        </w:rPr>
        <w:t xml:space="preserve"> control</w:t>
      </w:r>
      <w:r w:rsidR="00A963F9">
        <w:rPr>
          <w:lang w:val="en-US"/>
        </w:rPr>
        <w:t xml:space="preserve"> is the biggest issue. </w:t>
      </w:r>
      <w:r w:rsidR="003C5807">
        <w:rPr>
          <w:lang w:val="en-US"/>
        </w:rPr>
        <w:t xml:space="preserve">During his first weeks he noticed several </w:t>
      </w:r>
      <w:r w:rsidR="00714DE0">
        <w:rPr>
          <w:lang w:val="en-US"/>
        </w:rPr>
        <w:t xml:space="preserve">unattended </w:t>
      </w:r>
      <w:r w:rsidR="00480019">
        <w:rPr>
          <w:lang w:val="en-US"/>
        </w:rPr>
        <w:t xml:space="preserve">oil </w:t>
      </w:r>
      <w:r w:rsidR="00714DE0">
        <w:rPr>
          <w:lang w:val="en-US"/>
        </w:rPr>
        <w:t xml:space="preserve">leaks </w:t>
      </w:r>
      <w:r w:rsidR="00480019">
        <w:rPr>
          <w:lang w:val="en-US"/>
        </w:rPr>
        <w:t>affecting assets down the line</w:t>
      </w:r>
      <w:r w:rsidR="003820AF">
        <w:rPr>
          <w:lang w:val="en-US"/>
        </w:rPr>
        <w:t xml:space="preserve"> no one from the technical staff seemed worried about</w:t>
      </w:r>
      <w:r w:rsidR="004111BD">
        <w:rPr>
          <w:lang w:val="en-US"/>
        </w:rPr>
        <w:t xml:space="preserve"> the consequences. </w:t>
      </w:r>
    </w:p>
    <w:p w14:paraId="3A589E49" w14:textId="5E81189D" w:rsidR="00EE5A9A" w:rsidRDefault="008E0F35" w:rsidP="00C37D91">
      <w:pPr>
        <w:rPr>
          <w:lang w:val="en-US"/>
        </w:rPr>
      </w:pPr>
      <w:r>
        <w:rPr>
          <w:lang w:val="en-US"/>
        </w:rPr>
        <w:t>Failure</w:t>
      </w:r>
      <w:r w:rsidR="00AE727A">
        <w:rPr>
          <w:lang w:val="en-US"/>
        </w:rPr>
        <w:t xml:space="preserve"> is assets is an everyday problem, even more now they are bringing equipment from the other sugar mills, infant mortality </w:t>
      </w:r>
      <w:r w:rsidR="00A23A39">
        <w:rPr>
          <w:lang w:val="en-US"/>
        </w:rPr>
        <w:t xml:space="preserve">is occurring on </w:t>
      </w:r>
      <w:r w:rsidR="00BA21DC">
        <w:rPr>
          <w:lang w:val="en-US"/>
        </w:rPr>
        <w:t>2 out of 3 assets commissioned</w:t>
      </w:r>
      <w:r w:rsidR="001B366A">
        <w:rPr>
          <w:lang w:val="en-US"/>
        </w:rPr>
        <w:t xml:space="preserve">, </w:t>
      </w:r>
      <w:r w:rsidR="00005F4F">
        <w:rPr>
          <w:lang w:val="en-US"/>
        </w:rPr>
        <w:t xml:space="preserve">bearings are replaced continuously and </w:t>
      </w:r>
    </w:p>
    <w:p w14:paraId="16DF1848" w14:textId="2DC54A11" w:rsidR="00BA21DC" w:rsidRDefault="00BA21DC" w:rsidP="00C37D91">
      <w:pPr>
        <w:rPr>
          <w:lang w:val="en-US"/>
        </w:rPr>
      </w:pPr>
      <w:r>
        <w:rPr>
          <w:lang w:val="en-US"/>
        </w:rPr>
        <w:t xml:space="preserve">Oscar mentions </w:t>
      </w:r>
      <w:r w:rsidR="00F47F0C">
        <w:rPr>
          <w:lang w:val="en-US"/>
        </w:rPr>
        <w:t xml:space="preserve">his aim is to bring the sugar mill to a TPM standard, that is the final goal. </w:t>
      </w:r>
    </w:p>
    <w:p w14:paraId="148B224D" w14:textId="5F3724A2" w:rsidR="003C3F57" w:rsidRDefault="003C3F57" w:rsidP="00C37D91">
      <w:pPr>
        <w:rPr>
          <w:lang w:val="en-US"/>
        </w:rPr>
      </w:pPr>
      <w:r>
        <w:rPr>
          <w:lang w:val="en-US"/>
        </w:rPr>
        <w:t xml:space="preserve">Corporate </w:t>
      </w:r>
      <w:r w:rsidR="00EA40DF">
        <w:rPr>
          <w:lang w:val="en-US"/>
        </w:rPr>
        <w:t xml:space="preserve">works with </w:t>
      </w:r>
      <w:r>
        <w:rPr>
          <w:lang w:val="en-US"/>
        </w:rPr>
        <w:t>SAP PM as their CMMS</w:t>
      </w:r>
      <w:r w:rsidR="00EA40DF">
        <w:rPr>
          <w:lang w:val="en-US"/>
        </w:rPr>
        <w:t xml:space="preserve"> in more mature plants, </w:t>
      </w:r>
      <w:r>
        <w:rPr>
          <w:lang w:val="en-US"/>
        </w:rPr>
        <w:t xml:space="preserve">Oscar </w:t>
      </w:r>
      <w:r w:rsidR="001D5E63">
        <w:rPr>
          <w:lang w:val="en-US"/>
        </w:rPr>
        <w:t>plans to have it up and running before the end of this year</w:t>
      </w:r>
      <w:r w:rsidR="00EA40DF">
        <w:rPr>
          <w:lang w:val="en-US"/>
        </w:rPr>
        <w:t xml:space="preserve"> ensuring they are aligned with every other plant in the group. </w:t>
      </w:r>
    </w:p>
    <w:p w14:paraId="2A9AB0B4" w14:textId="734221CD" w:rsidR="00583901" w:rsidRDefault="004E5D7B" w:rsidP="00C37D91">
      <w:pPr>
        <w:rPr>
          <w:lang w:val="en-US"/>
        </w:rPr>
      </w:pPr>
      <w:r>
        <w:rPr>
          <w:lang w:val="en-US"/>
        </w:rPr>
        <w:t xml:space="preserve">Their team is </w:t>
      </w:r>
      <w:r w:rsidR="001B4FAF">
        <w:rPr>
          <w:lang w:val="en-US"/>
        </w:rPr>
        <w:t xml:space="preserve">formed by </w:t>
      </w:r>
      <w:r w:rsidR="003E5157">
        <w:rPr>
          <w:lang w:val="en-US"/>
        </w:rPr>
        <w:t xml:space="preserve">4 maintenance chiefs with 3 supervisors each, </w:t>
      </w:r>
    </w:p>
    <w:p w14:paraId="07D2F583" w14:textId="66A54148" w:rsidR="00EA40DF" w:rsidRPr="00DB4BD6" w:rsidRDefault="00EA40DF" w:rsidP="00EA40DF">
      <w:pPr>
        <w:rPr>
          <w:lang w:val="en-US"/>
        </w:rPr>
      </w:pPr>
      <w:r>
        <w:rPr>
          <w:lang w:val="en-US"/>
        </w:rPr>
        <w:t xml:space="preserve">Sugar mills have a very special condition, most </w:t>
      </w:r>
      <w:r w:rsidR="009B0CF6">
        <w:rPr>
          <w:lang w:val="en-US"/>
        </w:rPr>
        <w:t>countries where sugar cane is grown just like</w:t>
      </w:r>
      <w:r w:rsidRPr="00DB4BD6">
        <w:rPr>
          <w:lang w:val="en-US"/>
        </w:rPr>
        <w:t xml:space="preserve"> Brazil </w:t>
      </w:r>
      <w:r w:rsidR="009B0CF6">
        <w:rPr>
          <w:lang w:val="en-US"/>
        </w:rPr>
        <w:t>have</w:t>
      </w:r>
      <w:r w:rsidRPr="00DB4BD6">
        <w:rPr>
          <w:lang w:val="en-US"/>
        </w:rPr>
        <w:t xml:space="preserve"> a fertile soil that produces sugar all year, </w:t>
      </w:r>
      <w:r w:rsidR="009B0CF6">
        <w:rPr>
          <w:lang w:val="en-US"/>
        </w:rPr>
        <w:t xml:space="preserve">nonetheless </w:t>
      </w:r>
      <w:r w:rsidRPr="00DB4BD6">
        <w:rPr>
          <w:lang w:val="en-US"/>
        </w:rPr>
        <w:t xml:space="preserve">there is a seasonal period, where productivity </w:t>
      </w:r>
      <w:r w:rsidR="009B0CF6">
        <w:rPr>
          <w:lang w:val="en-US"/>
        </w:rPr>
        <w:t>drops</w:t>
      </w:r>
      <w:r w:rsidRPr="00DB4BD6">
        <w:rPr>
          <w:lang w:val="en-US"/>
        </w:rPr>
        <w:t>, so it is the best stage of the harvest to carry out maintenance in sugarcane mills.</w:t>
      </w:r>
    </w:p>
    <w:p w14:paraId="432156E4" w14:textId="77777777" w:rsidR="00EA40DF" w:rsidRPr="00DB4BD6" w:rsidRDefault="00EA40DF" w:rsidP="00EA40DF">
      <w:pPr>
        <w:rPr>
          <w:lang w:val="en-US"/>
        </w:rPr>
      </w:pPr>
      <w:r w:rsidRPr="00DB4BD6">
        <w:rPr>
          <w:lang w:val="en-US"/>
        </w:rPr>
        <w:t>Crop and off-season periods in ethanol and sugar mills</w:t>
      </w:r>
    </w:p>
    <w:p w14:paraId="710F3A6C" w14:textId="77777777" w:rsidR="00EA40DF" w:rsidRPr="00DB4BD6" w:rsidRDefault="00EA40DF" w:rsidP="00EA40DF">
      <w:pPr>
        <w:rPr>
          <w:lang w:val="en-US"/>
        </w:rPr>
      </w:pPr>
      <w:r w:rsidRPr="00DB4BD6">
        <w:rPr>
          <w:lang w:val="en-US"/>
        </w:rPr>
        <w:t xml:space="preserve">In Ethanol and Sugar mills, it is quite common for the harvest to start in May and may last until November. After this period, another so-called off-season begins, which in ethanol and sugar mills usually takes place between </w:t>
      </w:r>
      <w:proofErr w:type="gramStart"/>
      <w:r w:rsidRPr="00DB4BD6">
        <w:rPr>
          <w:lang w:val="en-US"/>
        </w:rPr>
        <w:t>December, and</w:t>
      </w:r>
      <w:proofErr w:type="gramEnd"/>
      <w:r w:rsidRPr="00DB4BD6">
        <w:rPr>
          <w:lang w:val="en-US"/>
        </w:rPr>
        <w:t xml:space="preserve"> may last until April.</w:t>
      </w:r>
    </w:p>
    <w:p w14:paraId="70413A04" w14:textId="77777777" w:rsidR="00EA40DF" w:rsidRPr="00DB4BD6" w:rsidRDefault="00EA40DF" w:rsidP="00EA40DF">
      <w:pPr>
        <w:rPr>
          <w:lang w:val="en-US"/>
        </w:rPr>
      </w:pPr>
      <w:r w:rsidRPr="00DB4BD6">
        <w:rPr>
          <w:lang w:val="en-US"/>
        </w:rPr>
        <w:t>SUGAR CANE CROP IN BRAZIL – April to November</w:t>
      </w:r>
    </w:p>
    <w:p w14:paraId="115BA42A" w14:textId="77777777" w:rsidR="00EA40DF" w:rsidRPr="00DB4BD6" w:rsidRDefault="00EA40DF" w:rsidP="00EA40DF">
      <w:pPr>
        <w:rPr>
          <w:lang w:val="en-US"/>
        </w:rPr>
      </w:pPr>
      <w:r w:rsidRPr="00DB4BD6">
        <w:rPr>
          <w:lang w:val="en-US"/>
        </w:rPr>
        <w:t>BETWEEN SEASON - December to March</w:t>
      </w:r>
    </w:p>
    <w:p w14:paraId="03B5AAB7" w14:textId="77777777" w:rsidR="00EA40DF" w:rsidRPr="00DB4BD6" w:rsidRDefault="00EA40DF" w:rsidP="00EA40DF">
      <w:pPr>
        <w:rPr>
          <w:lang w:val="en-US"/>
        </w:rPr>
      </w:pPr>
      <w:r w:rsidRPr="00DB4BD6">
        <w:rPr>
          <w:lang w:val="en-US"/>
        </w:rPr>
        <w:t>The off-season takes place in the period before the harvest, and it is at this stage that a series of maintenance is carried out at the ethanol and sugar mills, including preventive maintenance in:</w:t>
      </w:r>
    </w:p>
    <w:p w14:paraId="6B62DE95" w14:textId="77777777" w:rsidR="00EA40DF" w:rsidRPr="00DB4BD6" w:rsidRDefault="00EA40DF" w:rsidP="00EA40DF">
      <w:pPr>
        <w:rPr>
          <w:lang w:val="en-US"/>
        </w:rPr>
      </w:pPr>
      <w:r w:rsidRPr="00DB4BD6">
        <w:rPr>
          <w:lang w:val="en-US"/>
        </w:rPr>
        <w:t>• Steam turbine</w:t>
      </w:r>
    </w:p>
    <w:p w14:paraId="4B01EB7F" w14:textId="77777777" w:rsidR="00EA40DF" w:rsidRPr="00DB4BD6" w:rsidRDefault="00EA40DF" w:rsidP="00EA40DF">
      <w:pPr>
        <w:rPr>
          <w:lang w:val="en-US"/>
        </w:rPr>
      </w:pPr>
      <w:r w:rsidRPr="00DB4BD6">
        <w:rPr>
          <w:lang w:val="en-US"/>
        </w:rPr>
        <w:t>• Speed reducer</w:t>
      </w:r>
    </w:p>
    <w:p w14:paraId="23B43A3C" w14:textId="77777777" w:rsidR="00EA40DF" w:rsidRPr="00DB4BD6" w:rsidRDefault="00EA40DF" w:rsidP="00EA40DF">
      <w:pPr>
        <w:rPr>
          <w:lang w:val="en-US"/>
        </w:rPr>
      </w:pPr>
      <w:r w:rsidRPr="00DB4BD6">
        <w:rPr>
          <w:lang w:val="en-US"/>
        </w:rPr>
        <w:t>• Thermoelectric plants</w:t>
      </w:r>
    </w:p>
    <w:p w14:paraId="542AD421" w14:textId="77777777" w:rsidR="00EA40DF" w:rsidRPr="00DB4BD6" w:rsidRDefault="00EA40DF" w:rsidP="00EA40DF">
      <w:pPr>
        <w:rPr>
          <w:lang w:val="en-US"/>
        </w:rPr>
      </w:pPr>
      <w:r w:rsidRPr="00DB4BD6">
        <w:rPr>
          <w:lang w:val="en-US"/>
        </w:rPr>
        <w:t>• Parts</w:t>
      </w:r>
    </w:p>
    <w:p w14:paraId="0A18E902" w14:textId="77777777" w:rsidR="00EA40DF" w:rsidRPr="00DB4BD6" w:rsidRDefault="00EA40DF" w:rsidP="00EA40DF">
      <w:pPr>
        <w:rPr>
          <w:lang w:val="en-US"/>
        </w:rPr>
      </w:pPr>
      <w:r w:rsidRPr="00DB4BD6">
        <w:rPr>
          <w:lang w:val="en-US"/>
        </w:rPr>
        <w:t>• Accessories</w:t>
      </w:r>
    </w:p>
    <w:p w14:paraId="78AF9E3B" w14:textId="77777777" w:rsidR="00EA40DF" w:rsidRPr="00DB4BD6" w:rsidRDefault="00EA40DF" w:rsidP="00EA40DF">
      <w:pPr>
        <w:rPr>
          <w:lang w:val="en-US"/>
        </w:rPr>
      </w:pPr>
      <w:r w:rsidRPr="00DB4BD6">
        <w:rPr>
          <w:lang w:val="en-US"/>
        </w:rPr>
        <w:t>• Components</w:t>
      </w:r>
    </w:p>
    <w:p w14:paraId="04563998" w14:textId="3E4F02AE" w:rsidR="00EA40DF" w:rsidRPr="00DB4BD6" w:rsidRDefault="005560F4" w:rsidP="00EA40DF">
      <w:pPr>
        <w:rPr>
          <w:lang w:val="en-US"/>
        </w:rPr>
      </w:pPr>
      <w:r>
        <w:rPr>
          <w:lang w:val="en-US"/>
        </w:rPr>
        <w:t xml:space="preserve">Any </w:t>
      </w:r>
      <w:r w:rsidR="00EA40DF" w:rsidRPr="00DB4BD6">
        <w:rPr>
          <w:lang w:val="en-US"/>
        </w:rPr>
        <w:t xml:space="preserve">unscheduled stoppage in the industry, </w:t>
      </w:r>
      <w:r>
        <w:rPr>
          <w:lang w:val="en-US"/>
        </w:rPr>
        <w:t>will</w:t>
      </w:r>
      <w:r w:rsidR="00EA40DF" w:rsidRPr="00DB4BD6">
        <w:rPr>
          <w:lang w:val="en-US"/>
        </w:rPr>
        <w:t xml:space="preserve"> result in a loss of profit. “Sugar cane, which is the raw material used by the mills, is perishable and has a set time to go to crushing”, he explains.</w:t>
      </w:r>
    </w:p>
    <w:p w14:paraId="7AEC2EF1" w14:textId="77777777" w:rsidR="00EA40DF" w:rsidRPr="00DB4BD6" w:rsidRDefault="00EA40DF" w:rsidP="00EA40DF">
      <w:pPr>
        <w:rPr>
          <w:lang w:val="en-US"/>
        </w:rPr>
      </w:pPr>
      <w:r w:rsidRPr="00DB4BD6">
        <w:rPr>
          <w:lang w:val="en-US"/>
        </w:rPr>
        <w:t>Maintenance during the off-season is essential to ensure the productivity and competitiveness of the sugarcane industry.</w:t>
      </w:r>
    </w:p>
    <w:p w14:paraId="31A8BD4F" w14:textId="7E7F2117" w:rsidR="00EA40DF" w:rsidRDefault="00CF70EA" w:rsidP="00C37D91">
      <w:pPr>
        <w:rPr>
          <w:lang w:val="en-US"/>
        </w:rPr>
      </w:pPr>
      <w:r>
        <w:rPr>
          <w:lang w:val="en-US"/>
        </w:rPr>
        <w:t>That means that sugar mills have a</w:t>
      </w:r>
      <w:r w:rsidR="00184604">
        <w:rPr>
          <w:lang w:val="en-US"/>
        </w:rPr>
        <w:t xml:space="preserve"> strong </w:t>
      </w:r>
      <w:r w:rsidR="00C67209">
        <w:rPr>
          <w:lang w:val="en-US"/>
        </w:rPr>
        <w:t xml:space="preserve">rooted </w:t>
      </w:r>
      <w:r w:rsidR="006B0618">
        <w:rPr>
          <w:lang w:val="en-US"/>
        </w:rPr>
        <w:t>culture</w:t>
      </w:r>
      <w:r w:rsidR="00C67209">
        <w:rPr>
          <w:lang w:val="en-US"/>
        </w:rPr>
        <w:t xml:space="preserve"> of running to failure, the</w:t>
      </w:r>
      <w:r w:rsidR="006173FC">
        <w:rPr>
          <w:lang w:val="en-US"/>
        </w:rPr>
        <w:t xml:space="preserve">y’ll work their assets closely to failure because they have a programmed </w:t>
      </w:r>
      <w:r w:rsidR="00F351BF">
        <w:rPr>
          <w:lang w:val="en-US"/>
        </w:rPr>
        <w:t>outage and overhaul stop yearly</w:t>
      </w:r>
      <w:r w:rsidR="006B0618">
        <w:rPr>
          <w:lang w:val="en-US"/>
        </w:rPr>
        <w:t>.</w:t>
      </w:r>
    </w:p>
    <w:p w14:paraId="4AA4E5A4" w14:textId="26E1BFDD" w:rsidR="008E1E98" w:rsidRDefault="00000BAC" w:rsidP="00C37D91">
      <w:pPr>
        <w:rPr>
          <w:lang w:val="en-US"/>
        </w:rPr>
      </w:pPr>
      <w:r>
        <w:rPr>
          <w:lang w:val="en-US"/>
        </w:rPr>
        <w:t>SUMMARY</w:t>
      </w:r>
    </w:p>
    <w:p w14:paraId="0E45A077" w14:textId="7A83FC4B" w:rsidR="00000BAC" w:rsidRDefault="003067AD" w:rsidP="00C37D91">
      <w:pPr>
        <w:rPr>
          <w:lang w:val="en-US"/>
        </w:rPr>
      </w:pPr>
      <w:r>
        <w:rPr>
          <w:lang w:val="en-US"/>
        </w:rPr>
        <w:lastRenderedPageBreak/>
        <w:t>1 maintenance manager</w:t>
      </w:r>
    </w:p>
    <w:p w14:paraId="30232F7F" w14:textId="46581AC5" w:rsidR="003067AD" w:rsidRDefault="00CE05D4" w:rsidP="00C37D91">
      <w:pPr>
        <w:rPr>
          <w:lang w:val="en-US"/>
        </w:rPr>
      </w:pPr>
      <w:r>
        <w:rPr>
          <w:lang w:val="en-US"/>
        </w:rPr>
        <w:t>3 maintenance engineers</w:t>
      </w:r>
    </w:p>
    <w:p w14:paraId="723DFA54" w14:textId="415A0E8D" w:rsidR="00CE05D4" w:rsidRDefault="00CE05D4" w:rsidP="00C37D91">
      <w:pPr>
        <w:rPr>
          <w:lang w:val="en-US"/>
        </w:rPr>
      </w:pPr>
      <w:r>
        <w:rPr>
          <w:lang w:val="en-US"/>
        </w:rPr>
        <w:t>3 maintenance chiefs</w:t>
      </w:r>
    </w:p>
    <w:p w14:paraId="3CE2E4F2" w14:textId="791658CE" w:rsidR="00CE05D4" w:rsidRDefault="00A41F54" w:rsidP="00C37D91">
      <w:pPr>
        <w:rPr>
          <w:lang w:val="en-US"/>
        </w:rPr>
      </w:pPr>
      <w:r>
        <w:rPr>
          <w:lang w:val="en-US"/>
        </w:rPr>
        <w:t>9 maintenance supervisors</w:t>
      </w:r>
    </w:p>
    <w:p w14:paraId="36EBFFB0" w14:textId="22ECAFB5" w:rsidR="00A41F54" w:rsidRDefault="00A41F54" w:rsidP="00C37D91">
      <w:pPr>
        <w:rPr>
          <w:lang w:val="en-US"/>
        </w:rPr>
      </w:pPr>
      <w:r>
        <w:rPr>
          <w:lang w:val="en-US"/>
        </w:rPr>
        <w:t xml:space="preserve">80 maintenance </w:t>
      </w:r>
      <w:proofErr w:type="spellStart"/>
      <w:r>
        <w:rPr>
          <w:lang w:val="en-US"/>
        </w:rPr>
        <w:t>technitians</w:t>
      </w:r>
      <w:proofErr w:type="spellEnd"/>
    </w:p>
    <w:p w14:paraId="7FAE6E1B" w14:textId="335B50E3" w:rsidR="00000BAC" w:rsidRDefault="001028BA" w:rsidP="00C37D91">
      <w:pPr>
        <w:rPr>
          <w:lang w:val="en-US"/>
        </w:rPr>
      </w:pPr>
      <w:r>
        <w:rPr>
          <w:lang w:val="en-US"/>
        </w:rPr>
        <w:t>Plans to double production in 2 years</w:t>
      </w:r>
    </w:p>
    <w:p w14:paraId="513AE982" w14:textId="77777777" w:rsidR="004F6D73" w:rsidRDefault="004F6D73" w:rsidP="00C37D91">
      <w:pPr>
        <w:rPr>
          <w:lang w:val="en-US"/>
        </w:rPr>
      </w:pPr>
    </w:p>
    <w:p w14:paraId="402F0101" w14:textId="77777777" w:rsidR="001028BA" w:rsidRDefault="001028BA" w:rsidP="00C37D91">
      <w:pPr>
        <w:rPr>
          <w:lang w:val="en-US"/>
        </w:rPr>
      </w:pPr>
    </w:p>
    <w:p w14:paraId="59569C56" w14:textId="0DC9EB6B" w:rsidR="001D6754" w:rsidRPr="004F6D73" w:rsidRDefault="008C61C8" w:rsidP="00C37D91">
      <w:pPr>
        <w:rPr>
          <w:b/>
          <w:bCs/>
          <w:lang w:val="en-US"/>
        </w:rPr>
      </w:pPr>
      <w:r w:rsidRPr="004F6D73">
        <w:rPr>
          <w:b/>
          <w:bCs/>
          <w:lang w:val="en-US"/>
        </w:rPr>
        <w:t>ASSIGNMENT QUESTIONS</w:t>
      </w:r>
    </w:p>
    <w:p w14:paraId="71B7AB4E" w14:textId="42D8C112" w:rsidR="008C61C8" w:rsidRDefault="00E710AD" w:rsidP="00C37D91">
      <w:pPr>
        <w:rPr>
          <w:lang w:val="en-US"/>
        </w:rPr>
      </w:pPr>
      <w:r>
        <w:rPr>
          <w:lang w:val="en-US"/>
        </w:rPr>
        <w:t xml:space="preserve">Is training the best option to reduce </w:t>
      </w:r>
      <w:r w:rsidR="00C97D7F">
        <w:rPr>
          <w:lang w:val="en-US"/>
        </w:rPr>
        <w:t>unplanned failure?</w:t>
      </w:r>
    </w:p>
    <w:p w14:paraId="33BA154F" w14:textId="469D62A5" w:rsidR="00332442" w:rsidRDefault="00332442" w:rsidP="00C37D91">
      <w:pPr>
        <w:rPr>
          <w:lang w:val="en-US"/>
        </w:rPr>
      </w:pPr>
      <w:r>
        <w:rPr>
          <w:lang w:val="en-US"/>
        </w:rPr>
        <w:t xml:space="preserve">How can you ensure that training will have the </w:t>
      </w:r>
      <w:r w:rsidR="00411E89">
        <w:rPr>
          <w:lang w:val="en-US"/>
        </w:rPr>
        <w:t>expected result?</w:t>
      </w:r>
    </w:p>
    <w:p w14:paraId="6243645E" w14:textId="2673A8D2" w:rsidR="00A21D2C" w:rsidRDefault="007C631B" w:rsidP="00C37D91">
      <w:pPr>
        <w:rPr>
          <w:lang w:val="en-US"/>
        </w:rPr>
      </w:pPr>
      <w:r>
        <w:rPr>
          <w:lang w:val="en-US"/>
        </w:rPr>
        <w:t xml:space="preserve">Can mature implementation be achieved </w:t>
      </w:r>
      <w:proofErr w:type="gramStart"/>
      <w:r>
        <w:rPr>
          <w:lang w:val="en-US"/>
        </w:rPr>
        <w:t>during  repair</w:t>
      </w:r>
      <w:proofErr w:type="gramEnd"/>
      <w:r>
        <w:rPr>
          <w:lang w:val="en-US"/>
        </w:rPr>
        <w:t xml:space="preserve"> period?</w:t>
      </w:r>
    </w:p>
    <w:p w14:paraId="79767DEF" w14:textId="70A33373" w:rsidR="007C631B" w:rsidRDefault="0031326D" w:rsidP="00C37D91">
      <w:pPr>
        <w:rPr>
          <w:lang w:val="en-US"/>
        </w:rPr>
      </w:pPr>
      <w:r>
        <w:rPr>
          <w:lang w:val="en-US"/>
        </w:rPr>
        <w:t xml:space="preserve">Where should </w:t>
      </w:r>
      <w:r w:rsidR="00872DAA">
        <w:rPr>
          <w:lang w:val="en-US"/>
        </w:rPr>
        <w:t>implementation start?</w:t>
      </w:r>
    </w:p>
    <w:p w14:paraId="69B76001" w14:textId="2EB567DC" w:rsidR="00872DAA" w:rsidRDefault="00872DAA" w:rsidP="00C37D91">
      <w:pPr>
        <w:rPr>
          <w:lang w:val="en-US"/>
        </w:rPr>
      </w:pPr>
      <w:r>
        <w:rPr>
          <w:lang w:val="en-US"/>
        </w:rPr>
        <w:t>What are the highest priorities?</w:t>
      </w:r>
    </w:p>
    <w:p w14:paraId="4B1F33E2" w14:textId="77777777" w:rsidR="00411E89" w:rsidRDefault="00411E89" w:rsidP="00C37D91">
      <w:pPr>
        <w:rPr>
          <w:lang w:val="en-US"/>
        </w:rPr>
      </w:pPr>
    </w:p>
    <w:p w14:paraId="1073AAF4" w14:textId="77777777" w:rsidR="00C97D7F" w:rsidRDefault="00C97D7F" w:rsidP="00C37D91">
      <w:pPr>
        <w:rPr>
          <w:lang w:val="en-US"/>
        </w:rPr>
      </w:pPr>
    </w:p>
    <w:p w14:paraId="5FE1D06B" w14:textId="77777777" w:rsidR="00E5109B" w:rsidRPr="007D45EB" w:rsidRDefault="00E5109B" w:rsidP="00C37D91">
      <w:pPr>
        <w:rPr>
          <w:lang w:val="en-US"/>
        </w:rPr>
      </w:pPr>
    </w:p>
    <w:sectPr w:rsidR="00E5109B" w:rsidRPr="007D45EB" w:rsidSect="00C37D91">
      <w:headerReference w:type="default" r:id="rId11"/>
      <w:footerReference w:type="default" r:id="rId12"/>
      <w:type w:val="continuous"/>
      <w:pgSz w:w="12240" w:h="15840"/>
      <w:pgMar w:top="1843" w:right="1701" w:bottom="1701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FDDC6" w14:textId="77777777" w:rsidR="003F7066" w:rsidRDefault="003F7066" w:rsidP="004A1812">
      <w:pPr>
        <w:spacing w:after="0"/>
      </w:pPr>
      <w:r>
        <w:separator/>
      </w:r>
    </w:p>
  </w:endnote>
  <w:endnote w:type="continuationSeparator" w:id="0">
    <w:p w14:paraId="591EEBE3" w14:textId="77777777" w:rsidR="003F7066" w:rsidRDefault="003F7066" w:rsidP="004A1812">
      <w:pPr>
        <w:spacing w:after="0"/>
      </w:pPr>
      <w:r>
        <w:continuationSeparator/>
      </w:r>
    </w:p>
  </w:endnote>
  <w:endnote w:type="continuationNotice" w:id="1">
    <w:p w14:paraId="146AED65" w14:textId="77777777" w:rsidR="003F7066" w:rsidRDefault="003F706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1DA06" w14:textId="736F3B8D" w:rsidR="00E95398" w:rsidRDefault="00AB2491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D4C8989" wp14:editId="77B794CB">
              <wp:simplePos x="0" y="0"/>
              <wp:positionH relativeFrom="column">
                <wp:posOffset>-932799</wp:posOffset>
              </wp:positionH>
              <wp:positionV relativeFrom="paragraph">
                <wp:posOffset>-115875</wp:posOffset>
              </wp:positionV>
              <wp:extent cx="1543793" cy="498764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3793" cy="49876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861DA4" id="Rectángulo 1" o:spid="_x0000_s1026" style="position:absolute;margin-left:-73.45pt;margin-top:-9.1pt;width:121.55pt;height:39.2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" fillcolor="white [3212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44C4B" w14:textId="77777777" w:rsidR="003F7066" w:rsidRDefault="003F7066" w:rsidP="004A1812">
      <w:pPr>
        <w:spacing w:after="0"/>
      </w:pPr>
      <w:r>
        <w:separator/>
      </w:r>
    </w:p>
  </w:footnote>
  <w:footnote w:type="continuationSeparator" w:id="0">
    <w:p w14:paraId="6B701E74" w14:textId="77777777" w:rsidR="003F7066" w:rsidRDefault="003F7066" w:rsidP="004A1812">
      <w:pPr>
        <w:spacing w:after="0"/>
      </w:pPr>
      <w:r>
        <w:continuationSeparator/>
      </w:r>
    </w:p>
  </w:footnote>
  <w:footnote w:type="continuationNotice" w:id="1">
    <w:p w14:paraId="79E5F4D6" w14:textId="77777777" w:rsidR="003F7066" w:rsidRDefault="003F706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575EA" w14:textId="6E4C40C9" w:rsidR="000A569F" w:rsidRDefault="006A31EC" w:rsidP="005935B6">
    <w:pPr>
      <w:pStyle w:val="Encabezado"/>
      <w:tabs>
        <w:tab w:val="clear" w:pos="4419"/>
        <w:tab w:val="clear" w:pos="8838"/>
        <w:tab w:val="left" w:pos="2234"/>
      </w:tabs>
    </w:pPr>
    <w:r w:rsidRPr="00DB60A7">
      <w:rPr>
        <w:rFonts w:cstheme="minorHAnsi"/>
        <w:noProof/>
      </w:rPr>
      <w:drawing>
        <wp:anchor distT="0" distB="0" distL="114300" distR="114300" simplePos="0" relativeHeight="251659265" behindDoc="1" locked="0" layoutInCell="1" allowOverlap="1" wp14:anchorId="7E5E431F" wp14:editId="62DD99CB">
          <wp:simplePos x="0" y="0"/>
          <wp:positionH relativeFrom="column">
            <wp:posOffset>-720725</wp:posOffset>
          </wp:positionH>
          <wp:positionV relativeFrom="paragraph">
            <wp:posOffset>-83820</wp:posOffset>
          </wp:positionV>
          <wp:extent cx="2006930" cy="471375"/>
          <wp:effectExtent l="0" t="0" r="0" b="5080"/>
          <wp:wrapNone/>
          <wp:docPr id="24" name="Imagen 24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930" cy="47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558AD">
      <w:rPr>
        <w:noProof/>
      </w:rPr>
      <w:drawing>
        <wp:anchor distT="0" distB="0" distL="114300" distR="114300" simplePos="0" relativeHeight="251658240" behindDoc="1" locked="0" layoutInCell="1" allowOverlap="1" wp14:anchorId="03EB62B3" wp14:editId="09447789">
          <wp:simplePos x="0" y="0"/>
          <wp:positionH relativeFrom="page">
            <wp:align>right</wp:align>
          </wp:positionH>
          <wp:positionV relativeFrom="paragraph">
            <wp:posOffset>-466090</wp:posOffset>
          </wp:positionV>
          <wp:extent cx="7772400" cy="10059400"/>
          <wp:effectExtent l="0" t="0" r="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569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66pt;height:66pt" o:bullet="t">
        <v:imagedata r:id="rId1" o:title="Check-06"/>
      </v:shape>
    </w:pict>
  </w:numPicBullet>
  <w:abstractNum w:abstractNumId="0" w15:restartNumberingAfterBreak="0">
    <w:nsid w:val="01362E09"/>
    <w:multiLevelType w:val="multilevel"/>
    <w:tmpl w:val="97BA27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5566BD7"/>
    <w:multiLevelType w:val="hybridMultilevel"/>
    <w:tmpl w:val="DEBED476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7D3A3D"/>
    <w:multiLevelType w:val="hybridMultilevel"/>
    <w:tmpl w:val="EE9459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044C1"/>
    <w:multiLevelType w:val="hybridMultilevel"/>
    <w:tmpl w:val="B11889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56743"/>
    <w:multiLevelType w:val="hybridMultilevel"/>
    <w:tmpl w:val="85E88A3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5837D8"/>
    <w:multiLevelType w:val="hybridMultilevel"/>
    <w:tmpl w:val="4AF6321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B4407E"/>
    <w:multiLevelType w:val="hybridMultilevel"/>
    <w:tmpl w:val="AF640AA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3F15B4"/>
    <w:multiLevelType w:val="multilevel"/>
    <w:tmpl w:val="BF4E8B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37346BF"/>
    <w:multiLevelType w:val="multilevel"/>
    <w:tmpl w:val="BD04FD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16752FD4"/>
    <w:multiLevelType w:val="multilevel"/>
    <w:tmpl w:val="06205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74C6B26"/>
    <w:multiLevelType w:val="hybridMultilevel"/>
    <w:tmpl w:val="BE9881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92157"/>
    <w:multiLevelType w:val="hybridMultilevel"/>
    <w:tmpl w:val="9FAAE4A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156291"/>
    <w:multiLevelType w:val="hybridMultilevel"/>
    <w:tmpl w:val="263E7D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3789C"/>
    <w:multiLevelType w:val="multilevel"/>
    <w:tmpl w:val="9F726EF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4" w15:restartNumberingAfterBreak="0">
    <w:nsid w:val="269A0BB5"/>
    <w:multiLevelType w:val="hybridMultilevel"/>
    <w:tmpl w:val="9D1E1A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65DAA"/>
    <w:multiLevelType w:val="multilevel"/>
    <w:tmpl w:val="08A29D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29084D72"/>
    <w:multiLevelType w:val="hybridMultilevel"/>
    <w:tmpl w:val="CDA4A5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7A1130">
      <w:start w:val="1"/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23493E"/>
    <w:multiLevelType w:val="hybridMultilevel"/>
    <w:tmpl w:val="1A12A94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EA24BD"/>
    <w:multiLevelType w:val="hybridMultilevel"/>
    <w:tmpl w:val="4C8E54C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E8C7F86"/>
    <w:multiLevelType w:val="hybridMultilevel"/>
    <w:tmpl w:val="D2A4725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145398"/>
    <w:multiLevelType w:val="hybridMultilevel"/>
    <w:tmpl w:val="C43CE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1300FA"/>
    <w:multiLevelType w:val="hybridMultilevel"/>
    <w:tmpl w:val="35F8CB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4C0A80"/>
    <w:multiLevelType w:val="hybridMultilevel"/>
    <w:tmpl w:val="EDD253A6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EDA6219"/>
    <w:multiLevelType w:val="multilevel"/>
    <w:tmpl w:val="1C100DC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4" w15:restartNumberingAfterBreak="0">
    <w:nsid w:val="3F3C34D0"/>
    <w:multiLevelType w:val="hybridMultilevel"/>
    <w:tmpl w:val="3A82D7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155DE"/>
    <w:multiLevelType w:val="hybridMultilevel"/>
    <w:tmpl w:val="DE028B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6D4125"/>
    <w:multiLevelType w:val="hybridMultilevel"/>
    <w:tmpl w:val="E3469F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5228FB"/>
    <w:multiLevelType w:val="hybridMultilevel"/>
    <w:tmpl w:val="9DFE867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8AA6A53"/>
    <w:multiLevelType w:val="hybridMultilevel"/>
    <w:tmpl w:val="6BC6E63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8E00BF9"/>
    <w:multiLevelType w:val="hybridMultilevel"/>
    <w:tmpl w:val="ED4C1F2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4C88444D"/>
    <w:multiLevelType w:val="hybridMultilevel"/>
    <w:tmpl w:val="D2A4725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E4B48B0"/>
    <w:multiLevelType w:val="hybridMultilevel"/>
    <w:tmpl w:val="8094118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26235E1"/>
    <w:multiLevelType w:val="hybridMultilevel"/>
    <w:tmpl w:val="4C6E68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F7121C"/>
    <w:multiLevelType w:val="hybridMultilevel"/>
    <w:tmpl w:val="EE781E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163FC1"/>
    <w:multiLevelType w:val="multilevel"/>
    <w:tmpl w:val="31F854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 w15:restartNumberingAfterBreak="0">
    <w:nsid w:val="5F614A64"/>
    <w:multiLevelType w:val="multilevel"/>
    <w:tmpl w:val="06205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07E03C4"/>
    <w:multiLevelType w:val="multilevel"/>
    <w:tmpl w:val="06205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61A244C8"/>
    <w:multiLevelType w:val="multilevel"/>
    <w:tmpl w:val="06205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63D47759"/>
    <w:multiLevelType w:val="hybridMultilevel"/>
    <w:tmpl w:val="CB762B6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7417A81"/>
    <w:multiLevelType w:val="hybridMultilevel"/>
    <w:tmpl w:val="ACDABF8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8C922BE"/>
    <w:multiLevelType w:val="hybridMultilevel"/>
    <w:tmpl w:val="F12A84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43476"/>
    <w:multiLevelType w:val="hybridMultilevel"/>
    <w:tmpl w:val="AACA83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312F86"/>
    <w:multiLevelType w:val="multilevel"/>
    <w:tmpl w:val="AEC66F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3" w15:restartNumberingAfterBreak="0">
    <w:nsid w:val="735149ED"/>
    <w:multiLevelType w:val="hybridMultilevel"/>
    <w:tmpl w:val="A5647250"/>
    <w:lvl w:ilvl="0" w:tplc="EF96E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834EEE"/>
    <w:multiLevelType w:val="hybridMultilevel"/>
    <w:tmpl w:val="6C78A5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A11808"/>
    <w:multiLevelType w:val="hybridMultilevel"/>
    <w:tmpl w:val="43C2E5C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DE6410B"/>
    <w:multiLevelType w:val="hybridMultilevel"/>
    <w:tmpl w:val="11C89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9278DB"/>
    <w:multiLevelType w:val="multilevel"/>
    <w:tmpl w:val="06205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776869177">
    <w:abstractNumId w:val="21"/>
  </w:num>
  <w:num w:numId="2" w16cid:durableId="538591743">
    <w:abstractNumId w:val="23"/>
  </w:num>
  <w:num w:numId="3" w16cid:durableId="391270462">
    <w:abstractNumId w:val="16"/>
  </w:num>
  <w:num w:numId="4" w16cid:durableId="965701340">
    <w:abstractNumId w:val="44"/>
  </w:num>
  <w:num w:numId="5" w16cid:durableId="2098673009">
    <w:abstractNumId w:val="12"/>
  </w:num>
  <w:num w:numId="6" w16cid:durableId="329911793">
    <w:abstractNumId w:val="5"/>
  </w:num>
  <w:num w:numId="7" w16cid:durableId="363136972">
    <w:abstractNumId w:val="19"/>
  </w:num>
  <w:num w:numId="8" w16cid:durableId="73943001">
    <w:abstractNumId w:val="35"/>
  </w:num>
  <w:num w:numId="9" w16cid:durableId="90443160">
    <w:abstractNumId w:val="31"/>
  </w:num>
  <w:num w:numId="10" w16cid:durableId="1795362595">
    <w:abstractNumId w:val="13"/>
  </w:num>
  <w:num w:numId="11" w16cid:durableId="58090161">
    <w:abstractNumId w:val="47"/>
  </w:num>
  <w:num w:numId="12" w16cid:durableId="425082261">
    <w:abstractNumId w:val="36"/>
  </w:num>
  <w:num w:numId="13" w16cid:durableId="1659460137">
    <w:abstractNumId w:val="37"/>
  </w:num>
  <w:num w:numId="14" w16cid:durableId="1001809076">
    <w:abstractNumId w:val="9"/>
  </w:num>
  <w:num w:numId="15" w16cid:durableId="799611570">
    <w:abstractNumId w:val="29"/>
  </w:num>
  <w:num w:numId="16" w16cid:durableId="1517846479">
    <w:abstractNumId w:val="14"/>
  </w:num>
  <w:num w:numId="17" w16cid:durableId="550507396">
    <w:abstractNumId w:val="45"/>
  </w:num>
  <w:num w:numId="18" w16cid:durableId="170685038">
    <w:abstractNumId w:val="6"/>
  </w:num>
  <w:num w:numId="19" w16cid:durableId="962270034">
    <w:abstractNumId w:val="39"/>
  </w:num>
  <w:num w:numId="20" w16cid:durableId="235627160">
    <w:abstractNumId w:val="11"/>
  </w:num>
  <w:num w:numId="21" w16cid:durableId="344751142">
    <w:abstractNumId w:val="17"/>
  </w:num>
  <w:num w:numId="22" w16cid:durableId="1642347622">
    <w:abstractNumId w:val="10"/>
  </w:num>
  <w:num w:numId="23" w16cid:durableId="1666274540">
    <w:abstractNumId w:val="30"/>
  </w:num>
  <w:num w:numId="24" w16cid:durableId="1071192924">
    <w:abstractNumId w:val="28"/>
  </w:num>
  <w:num w:numId="25" w16cid:durableId="2063750964">
    <w:abstractNumId w:val="27"/>
  </w:num>
  <w:num w:numId="26" w16cid:durableId="1308823020">
    <w:abstractNumId w:val="18"/>
  </w:num>
  <w:num w:numId="27" w16cid:durableId="1959296290">
    <w:abstractNumId w:val="4"/>
  </w:num>
  <w:num w:numId="28" w16cid:durableId="438373350">
    <w:abstractNumId w:val="22"/>
  </w:num>
  <w:num w:numId="29" w16cid:durableId="1002898366">
    <w:abstractNumId w:val="7"/>
  </w:num>
  <w:num w:numId="30" w16cid:durableId="1412194369">
    <w:abstractNumId w:val="8"/>
  </w:num>
  <w:num w:numId="31" w16cid:durableId="874540735">
    <w:abstractNumId w:val="0"/>
  </w:num>
  <w:num w:numId="32" w16cid:durableId="1824614203">
    <w:abstractNumId w:val="42"/>
  </w:num>
  <w:num w:numId="33" w16cid:durableId="800995335">
    <w:abstractNumId w:val="15"/>
  </w:num>
  <w:num w:numId="34" w16cid:durableId="1523981893">
    <w:abstractNumId w:val="34"/>
  </w:num>
  <w:num w:numId="35" w16cid:durableId="1275014980">
    <w:abstractNumId w:val="1"/>
  </w:num>
  <w:num w:numId="36" w16cid:durableId="1611739207">
    <w:abstractNumId w:val="38"/>
  </w:num>
  <w:num w:numId="37" w16cid:durableId="541407798">
    <w:abstractNumId w:val="24"/>
  </w:num>
  <w:num w:numId="38" w16cid:durableId="729615192">
    <w:abstractNumId w:val="3"/>
  </w:num>
  <w:num w:numId="39" w16cid:durableId="1243687706">
    <w:abstractNumId w:val="2"/>
  </w:num>
  <w:num w:numId="40" w16cid:durableId="4528126">
    <w:abstractNumId w:val="26"/>
  </w:num>
  <w:num w:numId="41" w16cid:durableId="1107770134">
    <w:abstractNumId w:val="25"/>
  </w:num>
  <w:num w:numId="42" w16cid:durableId="1527327035">
    <w:abstractNumId w:val="32"/>
  </w:num>
  <w:num w:numId="43" w16cid:durableId="1927034790">
    <w:abstractNumId w:val="20"/>
  </w:num>
  <w:num w:numId="44" w16cid:durableId="1793742556">
    <w:abstractNumId w:val="46"/>
  </w:num>
  <w:num w:numId="45" w16cid:durableId="875047066">
    <w:abstractNumId w:val="33"/>
  </w:num>
  <w:num w:numId="46" w16cid:durableId="1939212041">
    <w:abstractNumId w:val="40"/>
  </w:num>
  <w:num w:numId="47" w16cid:durableId="940643916">
    <w:abstractNumId w:val="41"/>
  </w:num>
  <w:num w:numId="48" w16cid:durableId="1755010101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812"/>
    <w:rsid w:val="00000BAC"/>
    <w:rsid w:val="000035F1"/>
    <w:rsid w:val="00005F4F"/>
    <w:rsid w:val="000406F4"/>
    <w:rsid w:val="00072A8C"/>
    <w:rsid w:val="00074380"/>
    <w:rsid w:val="00076D69"/>
    <w:rsid w:val="000A569F"/>
    <w:rsid w:val="000C4CED"/>
    <w:rsid w:val="000D2CFC"/>
    <w:rsid w:val="000D6119"/>
    <w:rsid w:val="001028BA"/>
    <w:rsid w:val="001354F4"/>
    <w:rsid w:val="00135DE5"/>
    <w:rsid w:val="00146A16"/>
    <w:rsid w:val="00147568"/>
    <w:rsid w:val="0015032F"/>
    <w:rsid w:val="00171AAB"/>
    <w:rsid w:val="001724FB"/>
    <w:rsid w:val="00184604"/>
    <w:rsid w:val="001B366A"/>
    <w:rsid w:val="001B4FAF"/>
    <w:rsid w:val="001C38D5"/>
    <w:rsid w:val="001D5E63"/>
    <w:rsid w:val="001D6754"/>
    <w:rsid w:val="001E6637"/>
    <w:rsid w:val="00204133"/>
    <w:rsid w:val="002148FD"/>
    <w:rsid w:val="002504B6"/>
    <w:rsid w:val="00290470"/>
    <w:rsid w:val="002E629C"/>
    <w:rsid w:val="0030548B"/>
    <w:rsid w:val="003067AD"/>
    <w:rsid w:val="0031326D"/>
    <w:rsid w:val="0032591F"/>
    <w:rsid w:val="00332442"/>
    <w:rsid w:val="0033514D"/>
    <w:rsid w:val="00353A3D"/>
    <w:rsid w:val="00374699"/>
    <w:rsid w:val="003820AF"/>
    <w:rsid w:val="003928D1"/>
    <w:rsid w:val="003B336E"/>
    <w:rsid w:val="003C3F57"/>
    <w:rsid w:val="003C5807"/>
    <w:rsid w:val="003E5157"/>
    <w:rsid w:val="003F7066"/>
    <w:rsid w:val="004111BD"/>
    <w:rsid w:val="00411E89"/>
    <w:rsid w:val="0043773F"/>
    <w:rsid w:val="00441E5C"/>
    <w:rsid w:val="0044697F"/>
    <w:rsid w:val="00454D50"/>
    <w:rsid w:val="00480019"/>
    <w:rsid w:val="00490007"/>
    <w:rsid w:val="00493602"/>
    <w:rsid w:val="004A1812"/>
    <w:rsid w:val="004E2A80"/>
    <w:rsid w:val="004E2BB6"/>
    <w:rsid w:val="004E475F"/>
    <w:rsid w:val="004E5D7B"/>
    <w:rsid w:val="004E789D"/>
    <w:rsid w:val="004F6D73"/>
    <w:rsid w:val="005560F4"/>
    <w:rsid w:val="00571B1B"/>
    <w:rsid w:val="00583901"/>
    <w:rsid w:val="005935B6"/>
    <w:rsid w:val="005E186A"/>
    <w:rsid w:val="005F7A86"/>
    <w:rsid w:val="00614AFB"/>
    <w:rsid w:val="006173FC"/>
    <w:rsid w:val="00631782"/>
    <w:rsid w:val="00640B3A"/>
    <w:rsid w:val="0065607A"/>
    <w:rsid w:val="006A31EC"/>
    <w:rsid w:val="006B0618"/>
    <w:rsid w:val="006B776D"/>
    <w:rsid w:val="006F18A4"/>
    <w:rsid w:val="007105D3"/>
    <w:rsid w:val="00714DE0"/>
    <w:rsid w:val="007304D7"/>
    <w:rsid w:val="00737DCB"/>
    <w:rsid w:val="007634AA"/>
    <w:rsid w:val="007733D1"/>
    <w:rsid w:val="007A0905"/>
    <w:rsid w:val="007C175C"/>
    <w:rsid w:val="007C631B"/>
    <w:rsid w:val="007D45EB"/>
    <w:rsid w:val="007D77D7"/>
    <w:rsid w:val="00825A46"/>
    <w:rsid w:val="00872DAA"/>
    <w:rsid w:val="008749A9"/>
    <w:rsid w:val="0089371A"/>
    <w:rsid w:val="0089479D"/>
    <w:rsid w:val="008947FB"/>
    <w:rsid w:val="00896AB2"/>
    <w:rsid w:val="008A4C68"/>
    <w:rsid w:val="008C61C8"/>
    <w:rsid w:val="008E0F35"/>
    <w:rsid w:val="008E1E98"/>
    <w:rsid w:val="008F716E"/>
    <w:rsid w:val="0092447C"/>
    <w:rsid w:val="00931891"/>
    <w:rsid w:val="009323A4"/>
    <w:rsid w:val="00944BBD"/>
    <w:rsid w:val="0096637D"/>
    <w:rsid w:val="00974E93"/>
    <w:rsid w:val="00976099"/>
    <w:rsid w:val="009932B2"/>
    <w:rsid w:val="009B0CF6"/>
    <w:rsid w:val="00A21D2C"/>
    <w:rsid w:val="00A23A39"/>
    <w:rsid w:val="00A41F54"/>
    <w:rsid w:val="00A963F9"/>
    <w:rsid w:val="00AB2491"/>
    <w:rsid w:val="00AE727A"/>
    <w:rsid w:val="00B120D7"/>
    <w:rsid w:val="00B256E4"/>
    <w:rsid w:val="00B507C2"/>
    <w:rsid w:val="00B56951"/>
    <w:rsid w:val="00B61DAF"/>
    <w:rsid w:val="00B84AC1"/>
    <w:rsid w:val="00BA21DC"/>
    <w:rsid w:val="00BB7037"/>
    <w:rsid w:val="00BD3AC1"/>
    <w:rsid w:val="00BE4BE8"/>
    <w:rsid w:val="00BE7854"/>
    <w:rsid w:val="00BF1D8A"/>
    <w:rsid w:val="00C2778D"/>
    <w:rsid w:val="00C37D91"/>
    <w:rsid w:val="00C45E82"/>
    <w:rsid w:val="00C56C04"/>
    <w:rsid w:val="00C60DE9"/>
    <w:rsid w:val="00C67209"/>
    <w:rsid w:val="00C73E4E"/>
    <w:rsid w:val="00C97D7F"/>
    <w:rsid w:val="00CC0D9D"/>
    <w:rsid w:val="00CE05D4"/>
    <w:rsid w:val="00CF2F8A"/>
    <w:rsid w:val="00CF3AF0"/>
    <w:rsid w:val="00CF70EA"/>
    <w:rsid w:val="00D12BE6"/>
    <w:rsid w:val="00D50681"/>
    <w:rsid w:val="00D91DF8"/>
    <w:rsid w:val="00DA7D0E"/>
    <w:rsid w:val="00DB4BD6"/>
    <w:rsid w:val="00DB60A7"/>
    <w:rsid w:val="00DE0FCC"/>
    <w:rsid w:val="00DE180C"/>
    <w:rsid w:val="00E11219"/>
    <w:rsid w:val="00E216E7"/>
    <w:rsid w:val="00E42376"/>
    <w:rsid w:val="00E5109B"/>
    <w:rsid w:val="00E55FB7"/>
    <w:rsid w:val="00E710AD"/>
    <w:rsid w:val="00E72C43"/>
    <w:rsid w:val="00E95398"/>
    <w:rsid w:val="00E95B21"/>
    <w:rsid w:val="00EA40DF"/>
    <w:rsid w:val="00EB5FDB"/>
    <w:rsid w:val="00EC3AAA"/>
    <w:rsid w:val="00EC5F54"/>
    <w:rsid w:val="00EC6E5D"/>
    <w:rsid w:val="00EE5A9A"/>
    <w:rsid w:val="00EE6979"/>
    <w:rsid w:val="00EF4A92"/>
    <w:rsid w:val="00EF5D60"/>
    <w:rsid w:val="00F100EF"/>
    <w:rsid w:val="00F3417F"/>
    <w:rsid w:val="00F351BF"/>
    <w:rsid w:val="00F47294"/>
    <w:rsid w:val="00F47F0C"/>
    <w:rsid w:val="00F551BB"/>
    <w:rsid w:val="00F558AD"/>
    <w:rsid w:val="00F56B4E"/>
    <w:rsid w:val="00F63FA8"/>
    <w:rsid w:val="00F92AFF"/>
    <w:rsid w:val="00F97136"/>
    <w:rsid w:val="00FA37A5"/>
    <w:rsid w:val="00FB6B0A"/>
    <w:rsid w:val="00FC336E"/>
    <w:rsid w:val="00FD0176"/>
    <w:rsid w:val="00FF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1CF06A"/>
  <w15:chartTrackingRefBased/>
  <w15:docId w15:val="{056832D9-14E6-4FCF-9DA0-54CF4C03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69F"/>
    <w:pPr>
      <w:spacing w:after="12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1812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A1812"/>
  </w:style>
  <w:style w:type="paragraph" w:styleId="Piedepgina">
    <w:name w:val="footer"/>
    <w:basedOn w:val="Normal"/>
    <w:link w:val="PiedepginaCar"/>
    <w:uiPriority w:val="99"/>
    <w:unhideWhenUsed/>
    <w:rsid w:val="004A1812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812"/>
  </w:style>
  <w:style w:type="paragraph" w:styleId="Prrafodelista">
    <w:name w:val="List Paragraph"/>
    <w:basedOn w:val="Normal"/>
    <w:uiPriority w:val="34"/>
    <w:qFormat/>
    <w:rsid w:val="000A56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569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569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A56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0A56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569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A569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56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A569F"/>
    <w:rPr>
      <w:b/>
      <w:bCs/>
      <w:sz w:val="20"/>
      <w:szCs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0A569F"/>
    <w:pPr>
      <w:numPr>
        <w:ilvl w:val="1"/>
      </w:numPr>
      <w:spacing w:after="200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0A569F"/>
    <w:rPr>
      <w:rFonts w:asciiTheme="majorHAnsi" w:eastAsiaTheme="majorEastAsia" w:hAnsiTheme="majorHAnsi" w:cstheme="majorBidi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0A569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A569F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0A569F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0A569F"/>
    <w:rPr>
      <w:color w:val="954F72" w:themeColor="followed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0A569F"/>
    <w:pPr>
      <w:spacing w:after="200"/>
    </w:pPr>
    <w:rPr>
      <w:i/>
      <w:iCs/>
      <w:color w:val="44546A" w:themeColor="text2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0A569F"/>
    <w:rPr>
      <w:b/>
      <w:bCs/>
    </w:rPr>
  </w:style>
  <w:style w:type="table" w:styleId="Tablaconcuadrcula">
    <w:name w:val="Table Grid"/>
    <w:basedOn w:val="Tablanormal"/>
    <w:uiPriority w:val="39"/>
    <w:rsid w:val="000A5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1clara-nfasis3">
    <w:name w:val="List Table 1 Light Accent 3"/>
    <w:basedOn w:val="Tablanormal"/>
    <w:uiPriority w:val="46"/>
    <w:rsid w:val="000A569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normal4">
    <w:name w:val="Plain Table 4"/>
    <w:basedOn w:val="Tablanormal"/>
    <w:uiPriority w:val="44"/>
    <w:rsid w:val="000A569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0A569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D79BE6F3B83478FED4AFEC021AD68" ma:contentTypeVersion="17" ma:contentTypeDescription="Create a new document." ma:contentTypeScope="" ma:versionID="76e5c84c4d4d85ee3894da62dbc80e76">
  <xsd:schema xmlns:xsd="http://www.w3.org/2001/XMLSchema" xmlns:xs="http://www.w3.org/2001/XMLSchema" xmlns:p="http://schemas.microsoft.com/office/2006/metadata/properties" xmlns:ns2="31e3f520-faa5-4d6d-9b29-b3b231b3b428" xmlns:ns3="dfd31f47-9c40-4c8f-b1aa-57912842b83b" targetNamespace="http://schemas.microsoft.com/office/2006/metadata/properties" ma:root="true" ma:fieldsID="43d78cc67c42cba5ac41d54053c6e067" ns2:_="" ns3:_="">
    <xsd:import namespace="31e3f520-faa5-4d6d-9b29-b3b231b3b428"/>
    <xsd:import namespace="dfd31f47-9c40-4c8f-b1aa-57912842b8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Siz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3f520-faa5-4d6d-9b29-b3b231b3b4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Size" ma:index="16" nillable="true" ma:displayName="Size" ma:description="Enter size of file" ma:internalName="Size">
      <xsd:simpleType>
        <xsd:restriction base="dms:Text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37f3c2f-cec9-4776-aa7b-1d4e307424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31f47-9c40-4c8f-b1aa-57912842b83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d394063-4c41-4afd-a968-d5c7c0f18060}" ma:internalName="TaxCatchAll" ma:showField="CatchAllData" ma:web="dfd31f47-9c40-4c8f-b1aa-57912842b8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ze xmlns="31e3f520-faa5-4d6d-9b29-b3b231b3b428" xsi:nil="true"/>
    <TaxCatchAll xmlns="dfd31f47-9c40-4c8f-b1aa-57912842b83b" xsi:nil="true"/>
    <lcf76f155ced4ddcb4097134ff3c332f xmlns="31e3f520-faa5-4d6d-9b29-b3b231b3b42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2DB39D-0CCD-4A78-9D17-3B9F69F77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3f520-faa5-4d6d-9b29-b3b231b3b428"/>
    <ds:schemaRef ds:uri="dfd31f47-9c40-4c8f-b1aa-57912842b8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8E507B-89F9-4C95-B689-DCF7AC0A516B}">
  <ds:schemaRefs>
    <ds:schemaRef ds:uri="http://schemas.microsoft.com/office/2006/metadata/properties"/>
    <ds:schemaRef ds:uri="http://schemas.microsoft.com/office/infopath/2007/PartnerControls"/>
    <ds:schemaRef ds:uri="31e3f520-faa5-4d6d-9b29-b3b231b3b428"/>
    <ds:schemaRef ds:uri="dfd31f47-9c40-4c8f-b1aa-57912842b83b"/>
  </ds:schemaRefs>
</ds:datastoreItem>
</file>

<file path=customXml/itemProps3.xml><?xml version="1.0" encoding="utf-8"?>
<ds:datastoreItem xmlns:ds="http://schemas.openxmlformats.org/officeDocument/2006/customXml" ds:itemID="{9DAC0CFC-B7D6-445B-93BA-10A6C1DA43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Escamilla</dc:creator>
  <cp:keywords/>
  <dc:description/>
  <cp:lastModifiedBy>Alejandro Trujillo</cp:lastModifiedBy>
  <cp:revision>2</cp:revision>
  <cp:lastPrinted>2021-05-10T18:10:00Z</cp:lastPrinted>
  <dcterms:created xsi:type="dcterms:W3CDTF">2022-07-25T11:54:00Z</dcterms:created>
  <dcterms:modified xsi:type="dcterms:W3CDTF">2022-07-25T11:54:00Z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0x010100F40D79BE6F3B83478FED4AFEC021AD68</vt:lpwstr>
  </property>
  <property fmtid="{D5CDD505-2E9C-101B-9397-08002B2CF9AE}" pid="3" name="MediaServiceImageTags">
    <vt:lpwstr/>
  </property>
</Properties>
</file>